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9A3" w:rsidRDefault="000059A3" w:rsidP="000059A3">
      <w:pPr>
        <w:pStyle w:val="a3"/>
      </w:pPr>
      <w:r>
        <w:fldChar w:fldCharType="begin"/>
      </w:r>
      <w:r>
        <w:instrText xml:space="preserve"> HYPERLINK "https://gia.gov67.ru/files/486/2023-86-194-ot-13-02-2023.pdf" </w:instrText>
      </w:r>
      <w:r>
        <w:fldChar w:fldCharType="separate"/>
      </w:r>
      <w:r>
        <w:rPr>
          <w:rStyle w:val="a4"/>
        </w:rPr>
        <w:t xml:space="preserve">Приказ </w:t>
      </w:r>
      <w:proofErr w:type="spellStart"/>
      <w:r>
        <w:rPr>
          <w:rStyle w:val="a4"/>
        </w:rPr>
        <w:t>Минпросвещения</w:t>
      </w:r>
      <w:proofErr w:type="spellEnd"/>
      <w:r>
        <w:rPr>
          <w:rStyle w:val="a4"/>
        </w:rPr>
        <w:t xml:space="preserve"> России и </w:t>
      </w:r>
      <w:proofErr w:type="spellStart"/>
      <w:r>
        <w:rPr>
          <w:rStyle w:val="a4"/>
        </w:rPr>
        <w:t>Рособрнадзора</w:t>
      </w:r>
      <w:proofErr w:type="spellEnd"/>
      <w:r>
        <w:rPr>
          <w:rStyle w:val="a4"/>
        </w:rPr>
        <w:t xml:space="preserve"> от 13.02.2023 № 86/194 «Об особенностях проведения государственной итоговой аттестации по образовательным программам основного общего и среднего общего образования в 2023 году»</w:t>
      </w:r>
      <w:r>
        <w:fldChar w:fldCharType="end"/>
      </w:r>
    </w:p>
    <w:p w:rsidR="000059A3" w:rsidRDefault="000059A3" w:rsidP="000059A3">
      <w:pPr>
        <w:pStyle w:val="a3"/>
      </w:pPr>
      <w:hyperlink r:id="rId5" w:history="1">
        <w:r>
          <w:rPr>
            <w:rStyle w:val="a4"/>
          </w:rPr>
  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</w:t>
        </w:r>
      </w:hyperlink>
    </w:p>
    <w:p w:rsidR="000059A3" w:rsidRDefault="000059A3" w:rsidP="000059A3">
      <w:pPr>
        <w:pStyle w:val="a3"/>
      </w:pPr>
      <w:hyperlink r:id="rId6" w:history="1">
        <w:r>
          <w:rPr>
            <w:rStyle w:val="a4"/>
          </w:rPr>
  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  </w:r>
      </w:hyperlink>
    </w:p>
    <w:p w:rsidR="000059A3" w:rsidRDefault="000059A3" w:rsidP="000059A3">
      <w:pPr>
        <w:pStyle w:val="a3"/>
      </w:pPr>
      <w:hyperlink r:id="rId7" w:history="1">
        <w:proofErr w:type="gramStart"/>
        <w:r>
          <w:rPr>
            <w:rStyle w:val="a4"/>
          </w:rPr>
          <w:t>Приказ Министерства просвещения Российской Федерации и Федеральной службы по надзору в сфере образования и науки от 05.03.2021 № 88/245 «О внесении изменений в пункт 1 приказа Министерства просвещения Российской Федерации и Федеральной службы по надзору в сфере образования и науки от 24.11.2020 № 665/1156 «Об особенностях проведения государственной итоговой аттестации по образовательным программам среднего общего образования в 2020/21 учебном</w:t>
        </w:r>
        <w:proofErr w:type="gramEnd"/>
        <w:r>
          <w:rPr>
            <w:rStyle w:val="a4"/>
          </w:rPr>
          <w:t xml:space="preserve"> году в части проведения итогового сочинения (изложения)»</w:t>
        </w:r>
      </w:hyperlink>
    </w:p>
    <w:p w:rsidR="000059A3" w:rsidRDefault="000059A3" w:rsidP="000059A3">
      <w:pPr>
        <w:pStyle w:val="a3"/>
      </w:pPr>
      <w:hyperlink r:id="rId8" w:history="1">
        <w:r>
          <w:rPr>
            <w:rStyle w:val="a4"/>
          </w:rPr>
          <w:t>Приказ Министерства просвещения Российской Федерации, Федеральной службы по надзору в сфере образования и науки от 24.11.2020    № 665/1156 «Об особенностях проведения государственной итоговой аттестации по образовательным программам среднего общего образования в 2020/21 учебном году в части проведения итогового сочинения (изложения)»</w:t>
        </w:r>
      </w:hyperlink>
    </w:p>
    <w:p w:rsidR="000059A3" w:rsidRDefault="000059A3" w:rsidP="000059A3">
      <w:pPr>
        <w:pStyle w:val="a3"/>
      </w:pPr>
      <w:hyperlink r:id="rId9" w:history="1">
        <w:proofErr w:type="gramStart"/>
        <w:r>
          <w:rPr>
            <w:rStyle w:val="a4"/>
          </w:rPr>
          <w:t>Приказ Министерства просвещения Российской Федерации и Федеральной службы по надзору в сфере образования и науки от 18.05.2020 № 237/588 "О признании утратившими силу некоторых приказов Министерства просвещения Российской Федерации и Федеральной службы по надзору в сфере образования и науки, утверждающих единое расписание государственной итоговой аттестации по образовательным программам основного общего и среднего общего образования и продолжительность экзаменов по каждому учебному</w:t>
        </w:r>
        <w:proofErr w:type="gramEnd"/>
        <w:r>
          <w:rPr>
            <w:rStyle w:val="a4"/>
          </w:rPr>
          <w:t xml:space="preserve"> предмету"</w:t>
        </w:r>
      </w:hyperlink>
    </w:p>
    <w:p w:rsidR="000059A3" w:rsidRDefault="000059A3" w:rsidP="000059A3">
      <w:pPr>
        <w:pStyle w:val="a3"/>
      </w:pPr>
      <w:hyperlink r:id="rId10" w:history="1">
        <w:r>
          <w:rPr>
            <w:rStyle w:val="a4"/>
          </w:rPr>
          <w:t>Приказ Министерства просвещения Российской Федерации и Федеральной службы по надзору в сфере образования и науки от 14.11.2019 № 610/1560 «Об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поведении в 2020 году»</w:t>
        </w:r>
      </w:hyperlink>
    </w:p>
    <w:p w:rsidR="000059A3" w:rsidRDefault="000059A3" w:rsidP="000059A3">
      <w:pPr>
        <w:pStyle w:val="a3"/>
      </w:pPr>
      <w:hyperlink r:id="rId11" w:history="1">
        <w:proofErr w:type="gramStart"/>
        <w:r>
          <w:rPr>
            <w:rStyle w:val="a4"/>
          </w:rPr>
          <w:t>Приказ Министерства просвещения Российской Федерации и Федеральной службы по надзору в сфере образования и науки от 14.11.2019 № 611/1561 «Об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предмету, требований к использованию средств обучения и воспитания при его проведении в 2020 году»</w:t>
        </w:r>
      </w:hyperlink>
      <w:proofErr w:type="gramEnd"/>
    </w:p>
    <w:p w:rsidR="000059A3" w:rsidRDefault="000059A3" w:rsidP="000059A3">
      <w:pPr>
        <w:pStyle w:val="a3"/>
      </w:pPr>
      <w:hyperlink r:id="rId12" w:history="1">
        <w:r>
          <w:rPr>
            <w:rStyle w:val="a4"/>
          </w:rPr>
          <w:t xml:space="preserve">Приказ </w:t>
        </w:r>
        <w:proofErr w:type="spellStart"/>
        <w:r>
          <w:rPr>
            <w:rStyle w:val="a4"/>
          </w:rPr>
          <w:t>Минпросвещения</w:t>
        </w:r>
        <w:proofErr w:type="spellEnd"/>
        <w:r>
          <w:rPr>
            <w:rStyle w:val="a4"/>
          </w:rPr>
          <w:t xml:space="preserve"> России N 189, </w:t>
        </w:r>
        <w:proofErr w:type="spellStart"/>
        <w:r>
          <w:rPr>
            <w:rStyle w:val="a4"/>
          </w:rPr>
          <w:t>Рособрнадзора</w:t>
        </w:r>
        <w:proofErr w:type="spellEnd"/>
        <w:r>
          <w:rPr>
            <w:rStyle w:val="a4"/>
          </w:rPr>
          <w:t xml:space="preserve"> N 1513 от 07.11.2018 "Об утверждении Порядка проведения государственной итоговой аттестации по образовательным программам основного общего образования" (Зарегистрировано в Минюсте России 10.12.2018 N 52953)</w:t>
        </w:r>
      </w:hyperlink>
    </w:p>
    <w:p w:rsidR="000059A3" w:rsidRDefault="000059A3" w:rsidP="000059A3">
      <w:pPr>
        <w:pStyle w:val="a3"/>
      </w:pPr>
      <w:hyperlink r:id="rId13" w:history="1">
        <w:r>
          <w:rPr>
            <w:rStyle w:val="a4"/>
          </w:rPr>
          <w:t>Приказ Министерства просвещения Российской Федерации и Федеральной службы по надзору в сфере образования и науки от 07.11.2018 № 190/1512 «Об утверждении Порядка проведения государственной итоговой аттестации по образовательным программам среднего общего образования»</w:t>
        </w:r>
      </w:hyperlink>
    </w:p>
    <w:p w:rsidR="00DF16D9" w:rsidRDefault="00DF16D9">
      <w:bookmarkStart w:id="0" w:name="_GoBack"/>
      <w:bookmarkEnd w:id="0"/>
    </w:p>
    <w:sectPr w:rsidR="00DF1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97"/>
    <w:rsid w:val="00000697"/>
    <w:rsid w:val="000059A3"/>
    <w:rsid w:val="00DF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5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059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5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059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5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a.gov67.ru/files/486/prikaz-665_gia.pdf" TargetMode="External"/><Relationship Id="rId13" Type="http://schemas.openxmlformats.org/officeDocument/2006/relationships/hyperlink" Target="https://gia.gov67.ru/files/486/2018-poryadok-gia-11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a.gov67.ru/files/486/2021_prikaz-sochinenie_ro.pdf" TargetMode="External"/><Relationship Id="rId12" Type="http://schemas.openxmlformats.org/officeDocument/2006/relationships/hyperlink" Target="https://gia.gov67.ru/files/486/189_poryadok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ia.gov67.ru/files/486/prikaz-minprosvescheniya-.pdf" TargetMode="External"/><Relationship Id="rId11" Type="http://schemas.openxmlformats.org/officeDocument/2006/relationships/hyperlink" Target="https://gia.gov67.ru/files/450/2019_611_1561.pdf" TargetMode="External"/><Relationship Id="rId5" Type="http://schemas.openxmlformats.org/officeDocument/2006/relationships/hyperlink" Target="https://gia.gov67.ru/files/486/prikaz-minprosvesche0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gia.gov67.ru/files/487/2019_610_156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a.gov67.ru/files/450/2020_237_588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587</Words>
  <Characters>3349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ОльИванна</dc:creator>
  <cp:keywords/>
  <dc:description/>
  <cp:lastModifiedBy>ОльИванна</cp:lastModifiedBy>
  <cp:revision>3</cp:revision>
  <dcterms:created xsi:type="dcterms:W3CDTF">2023-12-02T10:18:00Z</dcterms:created>
  <dcterms:modified xsi:type="dcterms:W3CDTF">2023-12-02T10:27:00Z</dcterms:modified>
</cp:coreProperties>
</file>