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D492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E12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Минпросвещения России от 28.04.2020 N ДГ-375/07</w:t>
            </w:r>
            <w:r>
              <w:rPr>
                <w:sz w:val="48"/>
                <w:szCs w:val="48"/>
              </w:rPr>
              <w:br/>
              <w:t>"О направлении методических рекомендаций"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E12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E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E121C">
      <w:pPr>
        <w:pStyle w:val="ConsPlusNormal"/>
        <w:jc w:val="both"/>
        <w:outlineLvl w:val="0"/>
      </w:pPr>
    </w:p>
    <w:p w:rsidR="00000000" w:rsidRDefault="004E121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00000" w:rsidRDefault="004E121C">
      <w:pPr>
        <w:pStyle w:val="ConsPlusTitle"/>
        <w:jc w:val="center"/>
      </w:pPr>
    </w:p>
    <w:p w:rsidR="00000000" w:rsidRDefault="004E121C">
      <w:pPr>
        <w:pStyle w:val="ConsPlusTitle"/>
        <w:jc w:val="center"/>
      </w:pPr>
      <w:r>
        <w:t>ПИСЬМО</w:t>
      </w:r>
    </w:p>
    <w:p w:rsidR="00000000" w:rsidRDefault="004E121C">
      <w:pPr>
        <w:pStyle w:val="ConsPlusTitle"/>
        <w:jc w:val="center"/>
      </w:pPr>
      <w:r>
        <w:t>от 28 апреля 2020 г. N ДГ-375/07</w:t>
      </w:r>
    </w:p>
    <w:p w:rsidR="00000000" w:rsidRDefault="004E121C">
      <w:pPr>
        <w:pStyle w:val="ConsPlusTitle"/>
        <w:jc w:val="center"/>
      </w:pPr>
    </w:p>
    <w:p w:rsidR="00000000" w:rsidRDefault="004E121C">
      <w:pPr>
        <w:pStyle w:val="ConsPlusTitle"/>
        <w:jc w:val="center"/>
      </w:pPr>
      <w:r>
        <w:t>О НАПРАВЛЕНИИ МЕТОДИЧЕСКИХ РЕКОМЕНДАЦИЙ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В соответствии с пунктом 1</w:t>
      </w:r>
      <w:r>
        <w:t>3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</w:t>
      </w:r>
      <w:r>
        <w:t>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г. (далее - поручение), Минпросвещения России подготовлены и согласованы с</w:t>
      </w:r>
      <w:r>
        <w:t xml:space="preserve"> Минюстом России 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Минпросвещения России направляет данные методические </w:t>
      </w:r>
      <w:hyperlink w:anchor="Par1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Одновременно информируем, что в соответствии с поручением, а также с учетом дальнейшего развития сети служб медиации (примирения), указанные методические </w:t>
      </w:r>
      <w:hyperlink w:anchor="Par1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будут актуализированы в 2022 году.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right"/>
      </w:pPr>
      <w:r>
        <w:t>Д.Е.ГРИБОВ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jc w:val="center"/>
        <w:outlineLvl w:val="0"/>
      </w:pPr>
      <w:bookmarkStart w:id="1" w:name="Par18"/>
      <w:bookmarkEnd w:id="1"/>
      <w:r>
        <w:t>МЕТОДИЧЕСКИЕ РЕКОМЕНДАЦИИ</w:t>
      </w:r>
    </w:p>
    <w:p w:rsidR="00000000" w:rsidRDefault="004E121C">
      <w:pPr>
        <w:pStyle w:val="ConsPlusTitle"/>
        <w:jc w:val="center"/>
      </w:pPr>
      <w:r>
        <w:t>ПО РАЗВИТИЮ СЕТИ СЛУЖБ МЕДИАЦИИ (ПРИМИРЕНИЯ)</w:t>
      </w:r>
    </w:p>
    <w:p w:rsidR="00000000" w:rsidRDefault="004E121C">
      <w:pPr>
        <w:pStyle w:val="ConsPlusTitle"/>
        <w:jc w:val="center"/>
      </w:pPr>
      <w:r>
        <w:t>В ОБРАЗОВАТЕЛЬНЫХ ОРГАНИЗАЦИЯХ И В ОРГАНИЗАЦИЯХ</w:t>
      </w:r>
    </w:p>
    <w:p w:rsidR="00000000" w:rsidRDefault="004E121C">
      <w:pPr>
        <w:pStyle w:val="ConsPlusTitle"/>
        <w:jc w:val="center"/>
      </w:pPr>
      <w:r>
        <w:t>ДЛЯ ДЕТЕЙ-СИРОТ И ДЕТЕЙ, ОСТАВШИХСЯ БЕЗ ПОПЕЧЕНИЯ РОДИТЕЛЕЙ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</w:t>
      </w:r>
      <w:r>
        <w:t>лей, рекомендуется использовать для формирования медиативных и восстановительных практик в дошкольных, общеобразовательных и профессиональных образовательных организациях, а также организациях для детей-сирот и детей, оставшихся без попечения родителей.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Да</w:t>
      </w:r>
      <w:r>
        <w:t xml:space="preserve">нные методические рекомендации разработаны для использования в деятельности органов системы профилактики безнадзорности и правонарушений несовершеннолетних, а также </w:t>
      </w:r>
      <w:r>
        <w:lastRenderedPageBreak/>
        <w:t>организациями, заинтересованными во внедрении медиативной и восстановительной практик в раб</w:t>
      </w:r>
      <w:r>
        <w:t>оту с несовершеннолетними и их семьями.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настоящих методических рекомендациях используется терминология, содержащаяся в Концепции развития сети служб медиации в целях реализации восстановительного правосудия в отношении детей, в том числе совершивших обще</w:t>
      </w:r>
      <w:r>
        <w:t>ственно опасные деяния, но не достигших возраста, с которого наступает уголовная ответственность в Российской Федерации, до 2020 года, утвержденной распоряжением Правительства Российской Федерации от 30 июля 2014 г. N 1430-р &lt;1&gt;: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--------------------------</w:t>
      </w:r>
      <w:r>
        <w:t>------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&lt;1&gt; Распоряжение Правительства Российской Федерации от 30 июля 2014 г. N 1430-р "Об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</w:t>
      </w:r>
      <w:r>
        <w:t>но опасные деяния, но не достигших возраста, с которого наступает уголовная ответственность" (Собрание законодательства Российской Федерации, 2014, N 32, ст. 4557; 2018, N 37, ст. 5780).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восстановительное правосудие - новый подход к отправлению правосудия</w:t>
      </w:r>
      <w:r>
        <w:t>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</w:t>
      </w:r>
      <w:r>
        <w:t xml:space="preserve"> восстановление отношений, содействие реабилитации и ресоциализации правонарушителя;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</w:t>
      </w:r>
      <w:r>
        <w:t>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медиация - способ разрешения споров мирным путем на основе выработки сторонами с</w:t>
      </w:r>
      <w:r>
        <w:t>пора взаимоприемлемого решения при содействии нейтрального и независимого лица - медиатора;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медиативный подход - подход, основанный на принципах медиации, предполагающий владение навыками позитивного осознанного общения, создающими основу для предотвращени</w:t>
      </w:r>
      <w:r>
        <w:t>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Медиативные и восстановительные практики в образовании способствуют формированию культуры диалога, способности людей понимать д</w:t>
      </w:r>
      <w:r>
        <w:t>руг друга 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</w:t>
      </w:r>
      <w:r>
        <w:t>ьной организации) и наказание или угроза наказанием - деструктивно влияют на атмосферу в образовательной организации и социализацию детей и подростков.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Для решения указанных проблемных ситуаций рекомендуется использовать медиативные и восстановительные пра</w:t>
      </w:r>
      <w:r>
        <w:t>ктики, которые не являются психологическими, педагогическими, юридическими или правозащитными.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lastRenderedPageBreak/>
        <w:t>Медиативные и восстановительные практики могут использоваться для профилактики и снижения рисков возникновения конфликтных ситуаций и противоправных действий в о</w:t>
      </w:r>
      <w:r>
        <w:t>бразовательной среде. В медиативных и восстановительных практиках могут участвовать все участники образовательных отношений.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настоящих методических рекомендациях предлагаются две модели реализации процедур для урегулирования конфликтных и проблемных ситу</w:t>
      </w:r>
      <w:r>
        <w:t>аций: медиативная и восстановительная, которые направлены на мирное урегулирование сложных ситуаций, ответственное принятие решений по урегулированию ситуаций, сотрудничество, взаимопонимание. Процедуры реализации медиативной и восстановительной моделей пр</w:t>
      </w:r>
      <w:r>
        <w:t>едполагают участие независимого третьего лица, задача которого состоит в организации конструктивного диалога.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Указанным моделям в настоящих методических рекомендациях соответствуют два типа служб, которые могут быть созданы в образовательных организациях: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медиативной модели - службы школьной медиации;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восстановительной модели - школьные службы примирения;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ситуации, в которых рекомендуется использовать медиативные и восстановительные практики;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конфликтная ситуация, возникшая между участниками обр</w:t>
      </w:r>
      <w:r>
        <w:t>азовательных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5) совместная деятельность участников образовательных отношений, требующая согласования действий и решений;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6) сложная/проблемная коммуникация в классе/группе;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7) ситуации с причинением вреда, квалифицируемые как общественно опасные</w:t>
      </w:r>
      <w:r>
        <w:t xml:space="preserve"> деяния несовершеннолетних;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8) конфликты между родителями и детьми, влияющие на образовательный процесс.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1"/>
      </w:pPr>
      <w:r>
        <w:t>2. Функционирование и развитие служб медиации в образовательных организациях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целях реализации медиативного подхода рекомендуется создавать Службы шк</w:t>
      </w:r>
      <w:r>
        <w:t>ольной медиации (далее - СШМ), объединяющие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</w:t>
      </w:r>
      <w:r>
        <w:t>лей) и иных), направленные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СШМ рекомендуется соз</w:t>
      </w:r>
      <w:r>
        <w:t>давать приказом образовательной организации или организации для детей-сирот и детей, оставшихся без попечения родителей. В целях организации работы СШМ утверждается: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lastRenderedPageBreak/>
        <w:t>1) положение о СШМ, которое согласовывается с советом образовательной организации или орга</w:t>
      </w:r>
      <w:r>
        <w:t>низации для детей-сирот и детей, оставшихся без попечения родителей (совет обучающихся, совет родителей - если таковые имеются);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план работы СШМ;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журнал учета обращений в СШМ.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Для функционирования СШМ рекомендуется включить в работу координатора СШМ,</w:t>
      </w:r>
      <w:r>
        <w:t xml:space="preserve"> одного или нескольких специалистов СШМ, а также обучающихся из "групп равных". "Группы равных" -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</w:t>
      </w:r>
      <w:r>
        <w:t>дения конфликтов среди сверстников. Участие в "группе равных" -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</w:t>
      </w:r>
      <w:r>
        <w:t>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</w:t>
      </w:r>
      <w:r>
        <w:t>ставшихся без попечения родителей, либо отдельным ее пунктам и программам (например: "Программа воспитания и социализации обучающихся").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Специалистом СШМ может стать сотрудник образовательной организации или организации для детей-сирот и детей, оставшихся </w:t>
      </w:r>
      <w:r>
        <w:t>без попечения родителей и родитель (законный представитель) обучающегося. Для них рекомендуется повышение квалификации по программе "Школьный медиатор" &lt;2&gt; 72 академических часа. Рекомендуются следующие базовые темы программы: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-----------------------------</w:t>
      </w:r>
      <w:r>
        <w:t>---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&lt;2&gt; http://fedim.ru/wp-content/uploads/2020/02/Tipovaya-Programma-podgotovki-shkolnogo-mediatora-72-ch.pdf.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- понятие конфликта;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способы разрешения конфликтов и споров;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стратегии поведения в конфликте;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восприятие и коммуникация;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принципы и понятийный аппарат медиативного подхода;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ценности и понятийный аппарат восстановительного подхода;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техники и инструменты, используемые в работе СШМ (техники и инструменты, используемые в медиации, медиативная беседа, восстановительная бесе</w:t>
      </w:r>
      <w:r>
        <w:t>да, круги сообществ, семейная конференция).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lastRenderedPageBreak/>
        <w:t>Специалист СШМ образовательной организации или организации для детей-сирот и детей, оставшихся без попечения родителей, помогает в разрешении возникающих споров, разногласий, конфликтов при помощи техник и инстру</w:t>
      </w:r>
      <w:r>
        <w:t>ментов, используемых в работе СШМ. Одновременно специалист СШМ проводит обучение в "группах равных"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</w:t>
      </w:r>
      <w:r>
        <w:t>х, родительских собраниях, коллегиальных совещаниях).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Координатором СШМ может стать сотрудник образовательной организации или организации для детей-сирот и детей, оставшихся без попечения родителей, который прошел обучение и является специалистом СШМ. Реко</w:t>
      </w:r>
      <w:r>
        <w:t>мендуется проводить ежегодную ротацию роли координатора СШМ между специалистами СШМ. Координатор СШМ осуществляет координацию действий по плану работы СШМ в образовательной организации и организации для детей-сирот и детей, оставшихся без попечения родител</w:t>
      </w:r>
      <w:r>
        <w:t>ей.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Цели СШМ: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</w:t>
      </w:r>
      <w:r>
        <w:t>ихся;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развитие участниками</w:t>
      </w:r>
      <w:r>
        <w:t xml:space="preserve">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</w:t>
      </w:r>
      <w:r>
        <w:t>отребностей и защиту своих интересов не в ущерб чужим.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Задачи СШМ: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формирование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</w:t>
      </w:r>
      <w:r>
        <w:t>ющих между участниками образовательных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информационно-просветительская деятельность с участниками образовательных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снижение деструктивного влияния возникающих конфликтов между участниками образовательных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содействие п</w:t>
      </w:r>
      <w:r>
        <w:t>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5) координация усилий родителей (законных представителей, близких родственников и иных лиц) и образовательной организаци</w:t>
      </w:r>
      <w:r>
        <w:t xml:space="preserve">и, организации для детей-сирот и детей, оставшихся без попечения родителей, с целью предотвращения неблагополучных сценариев развития жизни </w:t>
      </w:r>
      <w:r>
        <w:lastRenderedPageBreak/>
        <w:t>обучающегося;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6) повышение уровня социальной и конфликтной компетентности всех участников образовательных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7) интеграция медиативных принципов в систему образовательных отношений.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Деятельность СШМ осуществляется с учетом: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добровольного согласия сторон, вовлеченных в конфликт, на участие в его разрешении при содействии специалиста(-ов) СШМ и/или обучающегося(</w:t>
      </w:r>
      <w:r>
        <w:t>-ихся) из "группы равных". Допускается направление сторон(-ы) конфликта и их законных(-ого) представителей(-я) на предварительную встречу со специалистом СШМ, после которой стороны(-а) могут принять самостоятельное решение о дальнейшем участии или неучасти</w:t>
      </w:r>
      <w:r>
        <w:t>и в последующих встречах. Участники(-к) конфликта могут прекратить свое участие, если посчитают(-ет), что продолжение участия в этих встречах нецелесообразно;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конфиденциальности сведений, полученных на встречах со специалистом(-ми) СШМ и/или обучающимся(</w:t>
      </w:r>
      <w:r>
        <w:t>-имися) из "группы равных".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- нейтрального отношения СШМ ко всем участникам конфликта (в том числе </w:t>
      </w:r>
      <w:r>
        <w:t>руководящего состава организации). В случае понимания специалистом(-ми) и/или обучающимся(-имися) невозможности сохранения нейтральности из-за личностных взаимоотношений с кем-либо из участников, он(-и) должен(-ы) отказаться от продолжения встречи или пере</w:t>
      </w:r>
      <w:r>
        <w:t>дать ее другому специалисту(-ам) СШМ и/или обучающемуся(-имея) из "группы равных";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</w:t>
      </w:r>
      <w:r>
        <w:t>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взаимного уважения и сотрудничества, которые предполагают уважительный стиль общения, недопустим</w:t>
      </w:r>
      <w:r>
        <w:t>ость взаимных оценок и оскорблений на встречах всех участников встречи, включая специалиста(-ов) СШМ и/или обучающегося(-ихся) из "группы равных";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ответственного отношения к принятию решения по урегулированию конфликта, пониманию последствий принятого ре</w:t>
      </w:r>
      <w:r>
        <w:t>шения и его исполнению.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(Рекомендуемые техники и инструменты, используемые в работе СШМ, приведены в </w:t>
      </w:r>
      <w:hyperlink w:anchor="Par212" w:tooltip="Таблица &quot;Рекомендуемые техники и инструменты, используемые в работе СШМ&quot;" w:history="1">
        <w:r>
          <w:rPr>
            <w:color w:val="0000FF"/>
          </w:rPr>
          <w:t>приложении</w:t>
        </w:r>
      </w:hyperlink>
      <w:r>
        <w:t xml:space="preserve"> &lt;3&gt; к методическим рекомендациям по развитию сети служб медиации/примирения в образовательных организациях, организациях для детей-сирот и детей, оставшихся без попечения родителей (стр. 19).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&lt;3&gt; </w:t>
      </w:r>
      <w:hyperlink w:anchor="Par212" w:tooltip="Таблица &quot;Рекомендуемые техники и инструменты, используемые в работе СШМ&quot;" w:history="1">
        <w:r>
          <w:rPr>
            <w:color w:val="0000FF"/>
          </w:rPr>
          <w:t>Приложение</w:t>
        </w:r>
      </w:hyperlink>
      <w:r>
        <w:t xml:space="preserve"> к методическим рекомендациям в таблице "Рекомендуемые техники и </w:t>
      </w:r>
      <w:r>
        <w:lastRenderedPageBreak/>
        <w:t>инструменты, используемые в работе СШМ".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Особенности организации СШМ.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СШМ может формироваться в соответ</w:t>
      </w:r>
      <w:r>
        <w:t>ствии с теми потребностями и возможностями, какие присутствуют в той или иной образовательной организации, организации для детей-сирот и детей, оставшихся без попечения родителей. СШМ не является ни юридическим лицом, ни структурным подразделением образова</w:t>
      </w:r>
      <w:r>
        <w:t>тельной организации (если не созреют предпосылки для иного).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При функционировании СШМ рекомендуется учитывать следующие особенности участия обучающихся: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 мнение родителей (законных представителей) об участии своих детей в "группе равных", в индивидуальных</w:t>
      </w:r>
      <w:r>
        <w:t xml:space="preserve"> и совместных встречах со специалистом(-ми) СШМ;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-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</w:t>
      </w:r>
      <w:r>
        <w:t>что будет влиять на результативность самой встречи как для самого обучающегося, так и в целом на разрешение ситуации;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- быстрота возникновения конфликтных ситуаций между участниками образовательных отношений и необходимость оперативно оказать содействие в </w:t>
      </w:r>
      <w:r>
        <w:t>их разрешении.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Специалисту СШМ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специалиста(-ов) СШМ и/или обучающегося(-ихся) из "</w:t>
      </w:r>
      <w:r>
        <w:t>группы равных", а также готовность к различным реакциям как со стороны родителей (законных представителей) так и со стороны самих обучающихся.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Для эффективного функционирования СШМ рекомендуется осознанное понимание представителями администрации образовате</w:t>
      </w:r>
      <w:r>
        <w:t xml:space="preserve">льной организации, организации для детей-сирот и детей, оставшихся без попечения родителей,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</w:t>
      </w:r>
      <w:r>
        <w:t>органы опеки и попечительства, подразделения по делам несовершеннолетних органов внутренних дел и другие) важности независимой позиции СШМ.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С целью оказания поддержки СШМ в ее функционировании или ее развитии рекомендуется осуществлять взаимодействие между</w:t>
      </w:r>
      <w:r>
        <w:t xml:space="preserve"> службами медиации из других образовательных организаций и/или организаций для детей-сирот и детей, оставшихся без попечения родителей, а также с региональными службами медиации (если таковые созданы).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1"/>
      </w:pPr>
      <w:r>
        <w:t>3. Функционирование и развитие служб примирения в обр</w:t>
      </w:r>
      <w:r>
        <w:t>азовательных организациях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целях реализации восстановительного подхода рекомендуется создавать Школьные службы примирения (далее - ШСП) - это оформленное объединение ведущих восстановительных программ (взрослых и школьников-волонтеров), которое проводит в</w:t>
      </w:r>
      <w:r>
        <w:t xml:space="preserve">осстановительные программы в образовательной организации, а также осуществляет иную деятельность в рамках </w:t>
      </w:r>
      <w:r>
        <w:lastRenderedPageBreak/>
        <w:t>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</w:t>
      </w:r>
      <w:r>
        <w:t xml:space="preserve"> образовательной организации. 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ШСП рекомендуется создавать приказом обр</w:t>
      </w:r>
      <w:r>
        <w:t>азовательной организации или организации для детей-сирот и детей, оставшихся без попечения родителей.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целях организации работы ШСП утверждается положение о ШСП, которое важно согласовать с советом образовательной организации или организации для детей-сир</w:t>
      </w:r>
      <w:r>
        <w:t>от и детей, оставшихся без попечения родителей (совет обучающихся, совет родителей - если таковые имеются).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ШСП могут входить: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один или несколько обученных взрослых - ведущих восстановительных программ, один из которых назначется куратором (руководите</w:t>
      </w:r>
      <w:r>
        <w:t>лем) ШСП;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как правило, команда школьников-волонтеров ШСП, проводящих восстановительные программы между сверстниками.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деятельности службы могут принимать участие представители родительского сообщества.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Школьников-волонтеров ШСП обучают на тренингах.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Дл</w:t>
      </w:r>
      <w:r>
        <w:t>я создания ШСП предлагается: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выбрать одного или нескольких человек, заинтересованных в работе ШСП;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провести их обучение у практикующих ведущих восстановительных программ в сфере образовательных отношениях;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разработать механизмы передачи информации о конфликтах и правонарушениях в службу примирения;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</w:t>
      </w:r>
      <w:r>
        <w:t>ы).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</w:t>
      </w:r>
      <w:r>
        <w:t>та результатов данной работы в комиссии по делам несовершеннолетних и защите их прав, правоохранительных органах или суде.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Куратору (руководителю) ШСП и ведущим восстановительных программ рекомендуется: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повышение квалификации по программе "Школьные служ</w:t>
      </w:r>
      <w:r>
        <w:t xml:space="preserve">бы примирения" &lt;4&gt; 72 академических часа у специалистов по восстановительному правосудию, имеющих собственную </w:t>
      </w:r>
      <w:r>
        <w:lastRenderedPageBreak/>
        <w:t>практику проведения восстановительных программ в образовательных организациях;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&lt;4&gt; www.8-926-145-87-01.ru/wp-cont</w:t>
      </w:r>
      <w:r>
        <w:t>ent/uploads/2020/02/Программа-школьные-службы-примирения-на-72-часа.doc.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2) участвовать в семинарах, курсах повышения квалификации, конференциях по восстановительным практикам.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Цели ШСП: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1) содействие возмещению ущерба при совершении общественно опасных </w:t>
      </w:r>
      <w:r>
        <w:t>деяний несовершеннолетними;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разрешение конфликтных ситуаций;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профилактика правонарушений и безнадзорности несовершеннолетних;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нормализация взаимоотношений участников образовательных отношений на основе восстановительного подхода.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ШСП опираются на </w:t>
      </w:r>
      <w:r>
        <w:t>восстановительный подход, включающий теоретическую основу и набор способов реагирования на конфликты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</w:t>
      </w:r>
      <w:r>
        <w:t>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</w:t>
      </w:r>
      <w:r>
        <w:t>реча всех заинтересованных сторон для конструктивного решения проблемной ситуации.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Задачи ШСП: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организация деятельности на основе принципов проведения восстановительных программ;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снижение административных и ориентированных на наказание реакций на ко</w:t>
      </w:r>
      <w:r>
        <w:t>нфликты, нарушения дисциплины и правонарушения несовершеннолетних;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обеспечение доступности деятельности ШСП для всех участников образовательных отношений и приоритетное использование восстановительного способа разрешения конфликтов и криминальных ситуац</w:t>
      </w:r>
      <w:r>
        <w:t>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5) поддержка деятельности существующих в</w:t>
      </w:r>
      <w:r>
        <w:t xml:space="preserve"> образовательной организации форм управления </w:t>
      </w:r>
      <w:r>
        <w:lastRenderedPageBreak/>
        <w:t>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Восстановительный подход реализуется в восстановительных программах (во</w:t>
      </w:r>
      <w:r>
        <w:t xml:space="preserve">сстановительная медиация, семейная конференция, круг сообщества). Ведущий восстановительных программ - специалист и/или школьник-волонтер, обученный проведению восстановительных программ. Позиция ведущего восстановительных программ является нейтральной по </w:t>
      </w:r>
      <w:r>
        <w:t xml:space="preserve">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Ведущий восстановительных программ </w:t>
      </w:r>
      <w:r>
        <w:t>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</w:t>
      </w:r>
      <w:r>
        <w:t>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Ценности примирения: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2) восстановление у участников конфликта способности понимать последствия ситуации для себя, своих родных, </w:t>
      </w:r>
      <w:r>
        <w:t>второй стороны;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прекращение взаимной вражды и нормализация отношений;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</w:t>
      </w:r>
      <w:r>
        <w:t>шителя;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6)</w:t>
      </w:r>
      <w:r>
        <w:t xml:space="preserve"> 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7) помощь близких и уважаемых сторонами</w:t>
      </w:r>
      <w:r>
        <w:t xml:space="preserve">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Деятельность ШСП осуществляется с учетом: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нейтрального отношения ведущего и самостоятельного</w:t>
      </w:r>
      <w:r>
        <w:t xml:space="preserve">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</w:t>
      </w:r>
      <w:r>
        <w:t xml:space="preserve">степени поддерживает действия </w:t>
      </w:r>
      <w:r>
        <w:lastRenderedPageBreak/>
        <w:t>участников, направленные на урегулирование ситуации в рамках восстановительного подхода и ценностей примирения;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добровольного участия в восстановительной программе. Допускается направление участников ситуации на предварительну</w:t>
      </w:r>
      <w:r>
        <w:t>ю встречу, но итоговое решение об участии в общей встрече люди принимают добровольно;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</w:t>
      </w:r>
      <w:r>
        <w:t>икта и иные договоренности);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информированности сторон ведущим восстановительной программы о сути программы, ее процессе и возможных последствиях;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ответственного отношения сторон за результат, а ведущего - за организацию процесса и за безопасность участнико</w:t>
      </w:r>
      <w:r>
        <w:t>в на встрече;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r>
        <w:t>Основные восстановительные программы.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качестве восстановительной программы рекомендуется использовать в</w:t>
      </w:r>
      <w:r>
        <w:t>осстановительную медиацию, в которой помимо ведущих обычно участвуют от 2 до 6 человек. Для работы с группами (класс, родительское собрание) больше подходят технологии Семейный совет и Круги сообществ &lt;5&gt;. Ниже представлены основные программы и типичные си</w:t>
      </w:r>
      <w:r>
        <w:t>туации, в которых они применяются.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&lt;5&gt; http://sprc.ru/wp-content/uploads/2018/11/Sbornik-2018-web.pdf; http://sprc.ru/wp-content/uploads/2012/11/Круги-сообществ.pdf.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С ситуациями, отмеченными в таблице звездочками (*), рек</w:t>
      </w:r>
      <w:r>
        <w:t>омендуется работать специалистам ШСП в сотрудничестве с территориальными службами примирения.</w:t>
      </w:r>
    </w:p>
    <w:p w:rsidR="00000000" w:rsidRDefault="004E12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Ситуация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Восстановительная программа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Конфликт между обуч</w:t>
            </w:r>
            <w:r>
              <w:t>ающимися, в том числе с участием их родителей (законных представителей). Пример: обучающиеся и их родители (законные представители) изначально не хотят мириться, настроены жаловаться, враждовать и так далее.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Восстановительная медиация.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Конфликт между роди</w:t>
            </w:r>
            <w:r>
              <w:t>телем обучающегося и педагогом.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Восстановительная медиация.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 xml:space="preserve">Многосторонний конфликт с участием большинства учеников </w:t>
            </w:r>
            <w:r>
              <w:lastRenderedPageBreak/>
              <w:t>класса. Конфликт среди группы родителей обучающихся класса. Класс "поделился" на враждующие группировки или большая часть класса объедини</w:t>
            </w:r>
            <w:r>
              <w:t>лась против одного (травля).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lastRenderedPageBreak/>
              <w:t>Круг сообщества.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lastRenderedPageBreak/>
              <w:t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т.д.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Профилактические восстановительные программы.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К</w:t>
            </w:r>
            <w:r>
              <w:t>онфликт между педагогами.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Восстановительная медиация.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Конфликт на стадии эскалации с большим числом участников. В конфликт включились группы родителей обучающихся, представители администрации образовательной организации, средств массовой информации, ино</w:t>
            </w:r>
            <w:r>
              <w:t>гда уполномоченный по правам ребенка в субъекте Российской Федерации, правоохранительные органы.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Школьно-родительский совет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Конфликт в семье.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Восстановительная медиация.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 в образовательной организации, находится в социально опасном положении и т.д.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 xml:space="preserve">Семейный совет (семейная </w:t>
            </w:r>
            <w:r>
              <w:t>конференция).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Совершение несовершеннолетним общественно опасного деяния, в том числе с возбуждением уголовного дела либо при отказе в его возбуждении, с последующим рассмотрением ситуации на заседании комиссии по делам несовершеннолетних и защите их прав.</w:t>
            </w:r>
            <w:r>
              <w:t xml:space="preserve"> Несовершеннолетний, находящийся в трудной жизненной ситуации, в конфликте с законом.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Восстановительная медиация. Семейный совет (семейная конференция).</w:t>
            </w:r>
          </w:p>
        </w:tc>
      </w:tr>
      <w:tr w:rsidR="0000000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  <w:r>
              <w:t>Напряженные отношения в "педагогической команде" (объединение разных педагогических коллективов в ед</w:t>
            </w:r>
            <w:r>
              <w:t>иный образовательный комплекс, назначение нового директора образовательной организации и т.п.).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Круг сообщества.</w:t>
            </w:r>
          </w:p>
        </w:tc>
      </w:tr>
    </w:tbl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ind w:firstLine="540"/>
        <w:jc w:val="both"/>
      </w:pPr>
      <w:r>
        <w:t>Кроме того, может применяться комплекс восстановительных программ. Восстановительный подход помогает в управлении дисциплиной в классе, при</w:t>
      </w:r>
      <w:r>
        <w:t xml:space="preserve"> потере управления классом с помощью проведения Круга сообщества.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ШСМ также может: организовывать мероприятия по снижению конфликтности учеников, повышать квалификацию педагогов и специалистов в рамках восстановительного подхода, создавать пространство для</w:t>
      </w:r>
      <w:r>
        <w:t xml:space="preserve"> конструктивного партнерства родителей обучающихся и педагогов (классных руководителей), поддерживать атмосферу сотрудничества в образовательной организации, укреплять связи в сообществе.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lastRenderedPageBreak/>
        <w:t>Примерные этапы примирительной программы: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1) получение информации о </w:t>
      </w:r>
      <w:r>
        <w:t>происшествии или запроса;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2) проведение индивидуальной/предварительной встречи (или серии встреч) с каждой из сторон;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3) проведение общей совместной встречи всех заинтересованных участников для обсуждения ситуации, поиска выходов и разработки согласованног</w:t>
      </w:r>
      <w:r>
        <w:t>о решения, соглашений или плана;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4) обратная связь от участников по выполнению принятых ими решений.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Взаимодействие служб примирения образовательных организаций и территориальных служб примирения может способствовать профилактике безнадзорности и правонару</w:t>
      </w:r>
      <w:r>
        <w:t>шений несовершеннолетних на территории субъектов Российской Федерации. Оценка качества проведения восстановительных программ на соответствие деятельности ведущего концепции и ценностям восстановительного подхода осуществляется внутри профессионального сооб</w:t>
      </w:r>
      <w:r>
        <w:t>щества.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1"/>
      </w:pPr>
      <w:r>
        <w:t>4. Функционирование и развитие сети служб медиации/примирения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С</w:t>
      </w:r>
      <w:r>
        <w:t>лужбы медиации и службы примирения, как и их участники, могут образовывать сообщества, ассоциации, объединения, которые будут входить в сеть служб медиации/примирения (далее - Сеть). Цель функционирования и развития Сети, заключается в обеспечении взаимоде</w:t>
      </w:r>
      <w:r>
        <w:t>йствия между службами медиации/примирения (далее - Сетевое взаимодействие). Сетевое взаимодействие направлено на обеспечение содержательной и организационной поддержки развитию служб.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 целях Сетевого взаимодействия представляется целесообразным: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 xml:space="preserve">включить </w:t>
      </w:r>
      <w:r>
        <w:t>работу школьных служб медиации/примирения в региональные грантовые программы (при их наличии);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обеспечить обучение специалистов по программам повышения квалификации в сфере восстановительного подхода и медиации в системе образования с обязательным привлече</w:t>
      </w:r>
      <w:r>
        <w:t>нием к проведению обучения специалистов, имеющих восстановительную и/или медиативную практику в сфере образования;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поддержать обучение основам восстановительного подхода и медиации заинтересованных обучающихся;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включить темы школьных служб медиации/примире</w:t>
      </w:r>
      <w:r>
        <w:t>ния в конкурсы профессионального мастерства педагогических работников;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осуществлять мониторинг основных показателей проведения восстановительных программ и медиации;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t>поддерживать профессиональное сообщество специалистов медиативных и восстановительных прак</w:t>
      </w:r>
      <w:r>
        <w:t>тик в сфере образования, проводить регулярные региональные конференции, семинары и другие мероприятия;</w:t>
      </w:r>
    </w:p>
    <w:p w:rsidR="00000000" w:rsidRDefault="004E121C">
      <w:pPr>
        <w:pStyle w:val="ConsPlusNormal"/>
        <w:spacing w:before="240"/>
        <w:ind w:firstLine="540"/>
        <w:jc w:val="both"/>
      </w:pPr>
      <w:r>
        <w:lastRenderedPageBreak/>
        <w:t>рассмотреть возможность включения работы по проведению восстановительных программ и медиации в существующие в субъекте Российской Федерации формы отчетно</w:t>
      </w:r>
      <w:r>
        <w:t>сти работы специалистов образовательной сферы.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right"/>
        <w:outlineLvl w:val="1"/>
      </w:pPr>
      <w:r>
        <w:t>Приложение</w:t>
      </w:r>
    </w:p>
    <w:p w:rsidR="00000000" w:rsidRDefault="004E121C">
      <w:pPr>
        <w:pStyle w:val="ConsPlusNormal"/>
        <w:jc w:val="both"/>
      </w:pPr>
    </w:p>
    <w:p w:rsidR="00000000" w:rsidRDefault="004E121C">
      <w:pPr>
        <w:pStyle w:val="ConsPlusTitle"/>
        <w:ind w:firstLine="540"/>
        <w:jc w:val="both"/>
        <w:outlineLvl w:val="2"/>
      </w:pPr>
      <w:bookmarkStart w:id="2" w:name="Par212"/>
      <w:bookmarkEnd w:id="2"/>
      <w:r>
        <w:t>Таблица "Рекомендуемые техники и инструменты, используемые в работе СШМ"</w:t>
      </w:r>
    </w:p>
    <w:p w:rsidR="00000000" w:rsidRDefault="004E12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61"/>
        <w:gridCol w:w="1644"/>
        <w:gridCol w:w="1587"/>
        <w:gridCol w:w="1361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Индивидуальные, раздельные встречи (консультации, подготовка к совместным встречам) с участниками образова</w:t>
            </w:r>
            <w:r>
              <w:t>тельных отношений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Совместные встречи с участниками образовательных отношений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Обучение в "группах равных"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Отдельные участники образовательных отношений (например: между обучающимся и обучаю</w:t>
            </w:r>
            <w:r>
              <w:t>щимся, педагогом и обучающимся, родителем обучающегося (законным представителем) и классным руководителем, заместителем руководителя по воспитательной работе и специалистом образовательной организации и иными)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Семьи, близких родственников, заинтересованных</w:t>
            </w:r>
            <w:r>
              <w:t xml:space="preserve"> лиц из социального окружения обучающегося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Групп участников образовательных отношений (группы: родителей, одноклассников, коллег и иных)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техника активного слушания (петля понимания, резюмирование, обобщение, рефрейминг);</w:t>
            </w:r>
          </w:p>
          <w:p w:rsidR="00000000" w:rsidRDefault="004E121C">
            <w:pPr>
              <w:pStyle w:val="ConsPlusNormal"/>
            </w:pPr>
            <w:r>
              <w:t>техника работы с интересами;</w:t>
            </w:r>
          </w:p>
          <w:p w:rsidR="00000000" w:rsidRDefault="004E121C">
            <w:pPr>
              <w:pStyle w:val="ConsPlusNormal"/>
            </w:pPr>
            <w:r>
              <w:t>техника работы с чувствами;</w:t>
            </w:r>
          </w:p>
          <w:p w:rsidR="00000000" w:rsidRDefault="004E121C">
            <w:pPr>
              <w:pStyle w:val="ConsPlusNormal"/>
            </w:pPr>
            <w:r>
              <w:t>техника задавания вопросов;</w:t>
            </w:r>
          </w:p>
          <w:p w:rsidR="00000000" w:rsidRDefault="004E121C">
            <w:pPr>
              <w:pStyle w:val="ConsPlusNormal"/>
            </w:pPr>
            <w:r>
              <w:t>медиативная беседа;</w:t>
            </w:r>
          </w:p>
          <w:p w:rsidR="00000000" w:rsidRDefault="004E121C">
            <w:pPr>
              <w:pStyle w:val="ConsPlusNormal"/>
            </w:pPr>
            <w:r>
              <w:t xml:space="preserve">восстановительная </w:t>
            </w:r>
            <w:r>
              <w:lastRenderedPageBreak/>
              <w:t>беседа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lastRenderedPageBreak/>
              <w:t>техника активного слушания; техника задавания вопросов; техника работы с интересами; техника работы с чувствами; медиативная б</w:t>
            </w:r>
            <w:r>
              <w:t>еседа; восстановительная беседа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техника активного слушания; техника задавания вопросов;</w:t>
            </w:r>
          </w:p>
          <w:p w:rsidR="00000000" w:rsidRDefault="004E121C">
            <w:pPr>
              <w:pStyle w:val="ConsPlusNormal"/>
            </w:pPr>
            <w:r>
              <w:t>техника работы с интересами;</w:t>
            </w:r>
          </w:p>
          <w:p w:rsidR="00000000" w:rsidRDefault="004E121C">
            <w:pPr>
              <w:pStyle w:val="ConsPlusNormal"/>
            </w:pPr>
            <w:r>
              <w:t>техника работы с чувствами;</w:t>
            </w:r>
          </w:p>
          <w:p w:rsidR="00000000" w:rsidRDefault="004E121C">
            <w:pPr>
              <w:pStyle w:val="ConsPlusNormal"/>
            </w:pPr>
            <w:r>
              <w:t>семейная конференция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техника активного слушания; техника задавания вопросов;</w:t>
            </w:r>
          </w:p>
          <w:p w:rsidR="00000000" w:rsidRDefault="004E121C">
            <w:pPr>
              <w:pStyle w:val="ConsPlusNormal"/>
            </w:pPr>
            <w:r>
              <w:t>техника работы с интересами;</w:t>
            </w:r>
          </w:p>
          <w:p w:rsidR="00000000" w:rsidRDefault="004E121C">
            <w:pPr>
              <w:pStyle w:val="ConsPlusNormal"/>
            </w:pPr>
            <w:r>
              <w:t>техни</w:t>
            </w:r>
            <w:r>
              <w:t>ка работы с чувствами;</w:t>
            </w:r>
          </w:p>
          <w:p w:rsidR="00000000" w:rsidRDefault="004E121C">
            <w:pPr>
              <w:pStyle w:val="ConsPlusNormal"/>
            </w:pPr>
            <w:r>
              <w:t>круги сообществ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121C">
            <w:pPr>
              <w:pStyle w:val="ConsPlusNormal"/>
            </w:pPr>
            <w:r>
              <w:t>техника активного слушания;</w:t>
            </w:r>
          </w:p>
          <w:p w:rsidR="00000000" w:rsidRDefault="004E121C">
            <w:pPr>
              <w:pStyle w:val="ConsPlusNormal"/>
            </w:pPr>
            <w:r>
              <w:t>техника задавания вопросов;</w:t>
            </w:r>
          </w:p>
          <w:p w:rsidR="00000000" w:rsidRDefault="004E121C">
            <w:pPr>
              <w:pStyle w:val="ConsPlusNormal"/>
            </w:pPr>
            <w:r>
              <w:t>техника работы с интересами;</w:t>
            </w:r>
          </w:p>
          <w:p w:rsidR="00000000" w:rsidRDefault="004E121C">
            <w:pPr>
              <w:pStyle w:val="ConsPlusNormal"/>
            </w:pPr>
            <w:r>
              <w:t xml:space="preserve">техника работы с чувствами круги </w:t>
            </w:r>
            <w:r>
              <w:lastRenderedPageBreak/>
              <w:t>сообществ</w:t>
            </w:r>
          </w:p>
        </w:tc>
      </w:tr>
    </w:tbl>
    <w:p w:rsidR="00000000" w:rsidRDefault="004E121C">
      <w:pPr>
        <w:pStyle w:val="ConsPlusNormal"/>
        <w:jc w:val="both"/>
      </w:pPr>
    </w:p>
    <w:p w:rsidR="00000000" w:rsidRDefault="004E121C">
      <w:pPr>
        <w:pStyle w:val="ConsPlusNormal"/>
        <w:jc w:val="both"/>
      </w:pPr>
    </w:p>
    <w:p w:rsidR="004E121C" w:rsidRDefault="004E1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121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1C" w:rsidRDefault="004E121C">
      <w:pPr>
        <w:spacing w:after="0" w:line="240" w:lineRule="auto"/>
      </w:pPr>
      <w:r>
        <w:separator/>
      </w:r>
    </w:p>
  </w:endnote>
  <w:endnote w:type="continuationSeparator" w:id="0">
    <w:p w:rsidR="004E121C" w:rsidRDefault="004E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12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D4923">
            <w:rPr>
              <w:sz w:val="20"/>
              <w:szCs w:val="20"/>
            </w:rPr>
            <w:fldChar w:fldCharType="separate"/>
          </w:r>
          <w:r w:rsidR="000D4923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D4923">
            <w:rPr>
              <w:sz w:val="20"/>
              <w:szCs w:val="20"/>
            </w:rPr>
            <w:fldChar w:fldCharType="separate"/>
          </w:r>
          <w:r w:rsidR="000D4923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E12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1C" w:rsidRDefault="004E121C">
      <w:pPr>
        <w:spacing w:after="0" w:line="240" w:lineRule="auto"/>
      </w:pPr>
      <w:r>
        <w:separator/>
      </w:r>
    </w:p>
  </w:footnote>
  <w:footnote w:type="continuationSeparator" w:id="0">
    <w:p w:rsidR="004E121C" w:rsidRDefault="004E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Минпросвещения России от 28.04.2020 N ДГ-375/07</w:t>
          </w:r>
          <w:r>
            <w:rPr>
              <w:sz w:val="16"/>
              <w:szCs w:val="16"/>
            </w:rPr>
            <w:br/>
            <w:t>"О направлении методических рекомендаций"</w:t>
          </w:r>
          <w:r>
            <w:rPr>
              <w:sz w:val="16"/>
              <w:szCs w:val="16"/>
            </w:rPr>
            <w:br/>
            <w:t>(вместе с "Методическ...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jc w:val="center"/>
          </w:pPr>
        </w:p>
        <w:p w:rsidR="00000000" w:rsidRDefault="004E121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12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16.05.2020</w:t>
          </w:r>
        </w:p>
      </w:tc>
    </w:tr>
  </w:tbl>
  <w:p w:rsidR="00000000" w:rsidRDefault="004E12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E12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23"/>
    <w:rsid w:val="000D4923"/>
    <w:rsid w:val="004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5019</Words>
  <Characters>28614</Characters>
  <Application>Microsoft Office Word</Application>
  <DocSecurity>2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28.04.2020 N ДГ-375/07"О направлении методических рекомендаций"(вместе с "Методическими рекомендациями по развитию сети служб медиации (примирения) в образовательных организациях и в организациях для детей-сирот и детей, </vt:lpstr>
    </vt:vector>
  </TitlesOfParts>
  <Company>КонсультантПлюс Версия 4018.00.50</Company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28.04.2020 N ДГ-375/07"О направлении методических рекомендаций"(вместе с "Методическими рекомендациями по развитию сети служб медиации (примирения) в образовательных организациях и в организациях для детей-сирот и детей,</dc:title>
  <dc:creator>ОльИванна</dc:creator>
  <cp:lastModifiedBy>ОльИванна</cp:lastModifiedBy>
  <cp:revision>2</cp:revision>
  <dcterms:created xsi:type="dcterms:W3CDTF">2023-09-11T13:41:00Z</dcterms:created>
  <dcterms:modified xsi:type="dcterms:W3CDTF">2023-09-11T13:41:00Z</dcterms:modified>
</cp:coreProperties>
</file>